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0C99" w:rsidRDefault="004E1043" w:rsidP="00A4639D">
      <w:pPr>
        <w:jc w:val="both"/>
        <w:rPr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t>Know Your Biases</w:t>
      </w:r>
      <w:r w:rsidR="008008DC">
        <w:rPr>
          <w:sz w:val="40"/>
          <w:szCs w:val="40"/>
        </w:rPr>
        <w:t xml:space="preserve"> </w:t>
      </w:r>
      <w:proofErr w:type="gramStart"/>
      <w:r w:rsidR="008008DC">
        <w:rPr>
          <w:sz w:val="40"/>
          <w:szCs w:val="40"/>
        </w:rPr>
        <w:t>T</w:t>
      </w:r>
      <w:r w:rsidR="000452F3">
        <w:rPr>
          <w:sz w:val="40"/>
          <w:szCs w:val="40"/>
        </w:rPr>
        <w:t>o</w:t>
      </w:r>
      <w:proofErr w:type="gramEnd"/>
      <w:r w:rsidR="000452F3">
        <w:rPr>
          <w:sz w:val="40"/>
          <w:szCs w:val="40"/>
        </w:rPr>
        <w:t xml:space="preserve"> Avoid Activating Them</w:t>
      </w:r>
    </w:p>
    <w:p w:rsidR="00B00C99" w:rsidRDefault="00B00C99" w:rsidP="00A4639D">
      <w:pPr>
        <w:jc w:val="both"/>
        <w:rPr>
          <w:sz w:val="24"/>
          <w:szCs w:val="24"/>
        </w:rPr>
      </w:pPr>
    </w:p>
    <w:p w:rsidR="00B00C99" w:rsidRDefault="0086738F" w:rsidP="00A4639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This activity can be played in groups or individually as you practice these skills to differentiate between </w:t>
      </w:r>
      <w:r w:rsidR="004E1043">
        <w:rPr>
          <w:sz w:val="24"/>
          <w:szCs w:val="24"/>
        </w:rPr>
        <w:t xml:space="preserve">biases or heuristics used. </w:t>
      </w:r>
    </w:p>
    <w:p w:rsidR="004E1043" w:rsidRDefault="004E1043" w:rsidP="00A4639D">
      <w:pPr>
        <w:jc w:val="both"/>
        <w:rPr>
          <w:sz w:val="24"/>
          <w:szCs w:val="24"/>
        </w:rPr>
      </w:pPr>
    </w:p>
    <w:tbl>
      <w:tblPr>
        <w:tblStyle w:val="GridTable3-Accent1"/>
        <w:tblW w:w="9350" w:type="dxa"/>
        <w:tblLayout w:type="fixed"/>
        <w:tblLook w:val="0400" w:firstRow="0" w:lastRow="0" w:firstColumn="0" w:lastColumn="0" w:noHBand="0" w:noVBand="1"/>
      </w:tblPr>
      <w:tblGrid>
        <w:gridCol w:w="2337"/>
        <w:gridCol w:w="2337"/>
        <w:gridCol w:w="2338"/>
        <w:gridCol w:w="2338"/>
      </w:tblGrid>
      <w:tr w:rsidR="00B00C99" w:rsidTr="008008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7"/>
        </w:trPr>
        <w:tc>
          <w:tcPr>
            <w:tcW w:w="2337" w:type="dxa"/>
          </w:tcPr>
          <w:p w:rsidR="00B00C99" w:rsidRDefault="00B00C99" w:rsidP="00A4639D">
            <w:pPr>
              <w:jc w:val="both"/>
              <w:rPr>
                <w:sz w:val="24"/>
                <w:szCs w:val="24"/>
              </w:rPr>
            </w:pPr>
          </w:p>
          <w:p w:rsidR="00B00C99" w:rsidRDefault="004E1043" w:rsidP="00A463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Anchoring Bias</w:t>
            </w:r>
          </w:p>
        </w:tc>
        <w:tc>
          <w:tcPr>
            <w:tcW w:w="2337" w:type="dxa"/>
          </w:tcPr>
          <w:p w:rsidR="00F63A9A" w:rsidRDefault="00F63A9A" w:rsidP="00A4639D">
            <w:pPr>
              <w:jc w:val="both"/>
              <w:rPr>
                <w:sz w:val="24"/>
                <w:szCs w:val="24"/>
              </w:rPr>
            </w:pPr>
          </w:p>
          <w:p w:rsidR="00F63A9A" w:rsidRDefault="00F63A9A" w:rsidP="00A463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Confirmation Bias</w:t>
            </w:r>
          </w:p>
        </w:tc>
        <w:tc>
          <w:tcPr>
            <w:tcW w:w="2338" w:type="dxa"/>
          </w:tcPr>
          <w:p w:rsidR="00B00C99" w:rsidRDefault="00B00C99" w:rsidP="00A4639D">
            <w:pPr>
              <w:jc w:val="both"/>
              <w:rPr>
                <w:sz w:val="24"/>
                <w:szCs w:val="24"/>
              </w:rPr>
            </w:pPr>
          </w:p>
          <w:p w:rsidR="005373F3" w:rsidRDefault="000452F3" w:rsidP="00A463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Band Wagon</w:t>
            </w:r>
            <w:r w:rsidR="005373F3">
              <w:rPr>
                <w:sz w:val="24"/>
                <w:szCs w:val="24"/>
              </w:rPr>
              <w:t xml:space="preserve"> Bias</w:t>
            </w:r>
          </w:p>
        </w:tc>
        <w:tc>
          <w:tcPr>
            <w:tcW w:w="2338" w:type="dxa"/>
          </w:tcPr>
          <w:p w:rsidR="00B00C99" w:rsidRDefault="00B00C99" w:rsidP="00A4639D">
            <w:pPr>
              <w:jc w:val="both"/>
              <w:rPr>
                <w:sz w:val="24"/>
                <w:szCs w:val="24"/>
              </w:rPr>
            </w:pPr>
          </w:p>
          <w:p w:rsidR="00B00C99" w:rsidRDefault="00F63A9A" w:rsidP="00A463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Availability Bias</w:t>
            </w:r>
          </w:p>
        </w:tc>
      </w:tr>
      <w:tr w:rsidR="00B00C99" w:rsidTr="008008DC">
        <w:trPr>
          <w:trHeight w:val="800"/>
        </w:trPr>
        <w:tc>
          <w:tcPr>
            <w:tcW w:w="2337" w:type="dxa"/>
          </w:tcPr>
          <w:p w:rsidR="005373F3" w:rsidRDefault="005373F3" w:rsidP="00A4639D">
            <w:pPr>
              <w:jc w:val="both"/>
              <w:rPr>
                <w:sz w:val="24"/>
                <w:szCs w:val="24"/>
              </w:rPr>
            </w:pPr>
          </w:p>
          <w:p w:rsidR="00B00C99" w:rsidRDefault="005373F3" w:rsidP="00A463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Egocentric Bias</w:t>
            </w:r>
          </w:p>
        </w:tc>
        <w:tc>
          <w:tcPr>
            <w:tcW w:w="2337" w:type="dxa"/>
          </w:tcPr>
          <w:p w:rsidR="00B00C99" w:rsidRDefault="005373F3" w:rsidP="00A463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Implicit (also known as unconscious bias)</w:t>
            </w:r>
          </w:p>
        </w:tc>
        <w:tc>
          <w:tcPr>
            <w:tcW w:w="2338" w:type="dxa"/>
          </w:tcPr>
          <w:p w:rsidR="001472D0" w:rsidRDefault="001472D0" w:rsidP="00A4639D">
            <w:pPr>
              <w:jc w:val="both"/>
              <w:rPr>
                <w:sz w:val="24"/>
                <w:szCs w:val="24"/>
              </w:rPr>
            </w:pPr>
          </w:p>
          <w:p w:rsidR="00B00C99" w:rsidRDefault="001472D0" w:rsidP="00A463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Cognitive Dissonance</w:t>
            </w:r>
          </w:p>
          <w:p w:rsidR="001472D0" w:rsidRDefault="001472D0" w:rsidP="00A463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:rsidR="00BC47B8" w:rsidRDefault="00BC47B8" w:rsidP="00A4639D">
            <w:pPr>
              <w:jc w:val="both"/>
              <w:rPr>
                <w:sz w:val="24"/>
                <w:szCs w:val="24"/>
              </w:rPr>
            </w:pPr>
          </w:p>
          <w:p w:rsidR="00B00C99" w:rsidRDefault="008A28F5" w:rsidP="00A463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Experience Bias</w:t>
            </w:r>
          </w:p>
        </w:tc>
      </w:tr>
      <w:tr w:rsidR="00B00C99" w:rsidTr="008008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0"/>
        </w:trPr>
        <w:tc>
          <w:tcPr>
            <w:tcW w:w="2337" w:type="dxa"/>
          </w:tcPr>
          <w:p w:rsidR="00B00C99" w:rsidRDefault="00B00C99" w:rsidP="00A4639D">
            <w:pPr>
              <w:jc w:val="both"/>
              <w:rPr>
                <w:sz w:val="24"/>
                <w:szCs w:val="24"/>
              </w:rPr>
            </w:pPr>
          </w:p>
          <w:p w:rsidR="007745A1" w:rsidRDefault="007745A1" w:rsidP="00A463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Similarity Bias</w:t>
            </w:r>
          </w:p>
        </w:tc>
        <w:tc>
          <w:tcPr>
            <w:tcW w:w="2337" w:type="dxa"/>
          </w:tcPr>
          <w:p w:rsidR="00B00C99" w:rsidRDefault="00B00C99" w:rsidP="00A4639D">
            <w:pPr>
              <w:jc w:val="both"/>
              <w:rPr>
                <w:sz w:val="24"/>
                <w:szCs w:val="24"/>
              </w:rPr>
            </w:pPr>
          </w:p>
          <w:p w:rsidR="00AB4447" w:rsidRDefault="00AB4447" w:rsidP="00A463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Halo Bias </w:t>
            </w:r>
          </w:p>
          <w:p w:rsidR="007745A1" w:rsidRDefault="007745A1" w:rsidP="00A463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:rsidR="00B00C99" w:rsidRDefault="00B00C99" w:rsidP="00A4639D">
            <w:pPr>
              <w:jc w:val="both"/>
              <w:rPr>
                <w:sz w:val="24"/>
                <w:szCs w:val="24"/>
              </w:rPr>
            </w:pPr>
          </w:p>
          <w:p w:rsidR="00AB4447" w:rsidRDefault="00AB4447" w:rsidP="00A463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Horn Bias </w:t>
            </w:r>
          </w:p>
        </w:tc>
        <w:tc>
          <w:tcPr>
            <w:tcW w:w="2338" w:type="dxa"/>
          </w:tcPr>
          <w:p w:rsidR="0079794B" w:rsidRDefault="0079794B" w:rsidP="00A4639D">
            <w:pPr>
              <w:jc w:val="both"/>
              <w:rPr>
                <w:sz w:val="24"/>
                <w:szCs w:val="24"/>
              </w:rPr>
            </w:pPr>
          </w:p>
          <w:p w:rsidR="00B00C99" w:rsidRDefault="0079794B" w:rsidP="00A4639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Overconfidence Bias</w:t>
            </w:r>
          </w:p>
        </w:tc>
      </w:tr>
    </w:tbl>
    <w:p w:rsidR="00B00C99" w:rsidRDefault="00B00C99" w:rsidP="00A4639D">
      <w:pPr>
        <w:jc w:val="both"/>
        <w:rPr>
          <w:sz w:val="24"/>
          <w:szCs w:val="24"/>
        </w:rPr>
      </w:pPr>
    </w:p>
    <w:p w:rsidR="00B00C99" w:rsidRPr="004E1043" w:rsidRDefault="0086738F" w:rsidP="00A4639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4E1043">
        <w:rPr>
          <w:color w:val="000000"/>
          <w:sz w:val="24"/>
          <w:szCs w:val="24"/>
        </w:rPr>
        <w:t xml:space="preserve">Have another person tell a story or express a concern to the listener. </w:t>
      </w:r>
      <w:r w:rsidR="004E1043">
        <w:rPr>
          <w:color w:val="000000"/>
          <w:sz w:val="24"/>
          <w:szCs w:val="24"/>
        </w:rPr>
        <w:t>Have the group share which bias they might understand to have been shared.</w:t>
      </w:r>
    </w:p>
    <w:p w:rsidR="000452F3" w:rsidRDefault="000452F3" w:rsidP="00A4639D">
      <w:pPr>
        <w:jc w:val="both"/>
        <w:rPr>
          <w:sz w:val="36"/>
          <w:szCs w:val="36"/>
        </w:rPr>
      </w:pPr>
      <w:r>
        <w:rPr>
          <w:sz w:val="36"/>
          <w:szCs w:val="36"/>
        </w:rPr>
        <w:br w:type="page"/>
      </w:r>
    </w:p>
    <w:p w:rsidR="00B00C99" w:rsidRDefault="00B00C99" w:rsidP="00A4639D">
      <w:pPr>
        <w:spacing w:after="0" w:line="240" w:lineRule="auto"/>
        <w:ind w:left="360"/>
        <w:jc w:val="both"/>
        <w:rPr>
          <w:sz w:val="36"/>
          <w:szCs w:val="36"/>
        </w:rPr>
      </w:pPr>
    </w:p>
    <w:p w:rsidR="00B00C99" w:rsidRDefault="0086738F" w:rsidP="00A4639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0452F3">
        <w:rPr>
          <w:sz w:val="24"/>
          <w:szCs w:val="24"/>
        </w:rPr>
        <w:t xml:space="preserve">statements </w:t>
      </w:r>
      <w:r>
        <w:rPr>
          <w:sz w:val="24"/>
          <w:szCs w:val="24"/>
        </w:rPr>
        <w:t xml:space="preserve">correspond to different squares on the grid. Read over these to understand how </w:t>
      </w:r>
      <w:r w:rsidR="001472D0">
        <w:rPr>
          <w:sz w:val="24"/>
          <w:szCs w:val="24"/>
        </w:rPr>
        <w:t xml:space="preserve">to recognize, acknowledge and learn to </w:t>
      </w:r>
      <w:r w:rsidR="008A28F5">
        <w:rPr>
          <w:sz w:val="24"/>
          <w:szCs w:val="24"/>
        </w:rPr>
        <w:t>intentionally</w:t>
      </w:r>
      <w:r w:rsidR="001472D0">
        <w:rPr>
          <w:sz w:val="24"/>
          <w:szCs w:val="24"/>
        </w:rPr>
        <w:t xml:space="preserve"> use your communication skills to counter when you encounter your biases</w:t>
      </w:r>
      <w:r w:rsidR="000452F3">
        <w:rPr>
          <w:sz w:val="24"/>
          <w:szCs w:val="24"/>
        </w:rPr>
        <w:t>.</w:t>
      </w:r>
      <w:r w:rsidR="008008DC">
        <w:rPr>
          <w:rStyle w:val="FootnoteReference"/>
          <w:sz w:val="24"/>
          <w:szCs w:val="24"/>
        </w:rPr>
        <w:footnoteReference w:id="1"/>
      </w:r>
      <w:r w:rsidR="000452F3">
        <w:rPr>
          <w:sz w:val="24"/>
          <w:szCs w:val="24"/>
        </w:rPr>
        <w:t xml:space="preserve"> </w:t>
      </w:r>
    </w:p>
    <w:p w:rsidR="000452F3" w:rsidRDefault="000452F3" w:rsidP="00A4639D">
      <w:pPr>
        <w:spacing w:after="0" w:line="240" w:lineRule="auto"/>
        <w:jc w:val="both"/>
        <w:rPr>
          <w:sz w:val="24"/>
          <w:szCs w:val="24"/>
        </w:rPr>
      </w:pPr>
    </w:p>
    <w:p w:rsidR="00B00C99" w:rsidRDefault="004E1043" w:rsidP="00A4639D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Anchoring</w:t>
      </w:r>
      <w:r w:rsidR="0086738F">
        <w:rPr>
          <w:b/>
          <w:sz w:val="24"/>
          <w:szCs w:val="24"/>
        </w:rPr>
        <w:t xml:space="preserve"> </w:t>
      </w:r>
      <w:r w:rsidR="0086738F">
        <w:rPr>
          <w:b/>
          <w:sz w:val="24"/>
          <w:szCs w:val="24"/>
        </w:rPr>
        <w:tab/>
      </w:r>
      <w:r w:rsidR="0086738F">
        <w:rPr>
          <w:b/>
          <w:sz w:val="24"/>
          <w:szCs w:val="24"/>
        </w:rPr>
        <w:tab/>
      </w:r>
      <w:r w:rsidR="001472D0">
        <w:rPr>
          <w:b/>
          <w:sz w:val="24"/>
          <w:szCs w:val="24"/>
        </w:rPr>
        <w:t>“</w:t>
      </w:r>
      <w:r w:rsidRPr="004E1043">
        <w:rPr>
          <w:sz w:val="24"/>
          <w:szCs w:val="24"/>
        </w:rPr>
        <w:t>If they are starting at $15K, then we must react to and counter that</w:t>
      </w:r>
      <w:r w:rsidR="001472D0">
        <w:rPr>
          <w:sz w:val="24"/>
          <w:szCs w:val="24"/>
        </w:rPr>
        <w:t>”</w:t>
      </w:r>
    </w:p>
    <w:p w:rsidR="00F63A9A" w:rsidRDefault="00F63A9A" w:rsidP="00A4639D">
      <w:pPr>
        <w:spacing w:after="0" w:line="240" w:lineRule="auto"/>
        <w:jc w:val="both"/>
        <w:rPr>
          <w:sz w:val="24"/>
          <w:szCs w:val="24"/>
        </w:rPr>
      </w:pPr>
    </w:p>
    <w:p w:rsidR="00F63A9A" w:rsidRDefault="007745A1" w:rsidP="00A4639D">
      <w:pPr>
        <w:spacing w:after="0" w:line="240" w:lineRule="auto"/>
        <w:ind w:left="2160"/>
        <w:jc w:val="both"/>
        <w:rPr>
          <w:sz w:val="24"/>
          <w:szCs w:val="24"/>
        </w:rPr>
      </w:pPr>
      <w:r w:rsidRPr="007745A1">
        <w:rPr>
          <w:sz w:val="24"/>
          <w:szCs w:val="24"/>
          <w:u w:val="single"/>
        </w:rPr>
        <w:t>Defined:</w:t>
      </w:r>
      <w:r>
        <w:rPr>
          <w:sz w:val="24"/>
          <w:szCs w:val="24"/>
        </w:rPr>
        <w:t xml:space="preserve"> </w:t>
      </w:r>
      <w:r w:rsidR="00F63A9A">
        <w:rPr>
          <w:sz w:val="24"/>
          <w:szCs w:val="24"/>
        </w:rPr>
        <w:t>Allows one to internalize decision making on a particular piece of information that appears to match or amplify one’s subjective arbitrary reference point.</w:t>
      </w:r>
    </w:p>
    <w:p w:rsidR="00F63A9A" w:rsidRDefault="00F63A9A" w:rsidP="00A4639D">
      <w:pPr>
        <w:spacing w:after="0" w:line="240" w:lineRule="auto"/>
        <w:ind w:left="2160"/>
        <w:jc w:val="both"/>
        <w:rPr>
          <w:sz w:val="24"/>
          <w:szCs w:val="24"/>
        </w:rPr>
      </w:pPr>
    </w:p>
    <w:p w:rsidR="00F63A9A" w:rsidRPr="001472D0" w:rsidRDefault="00F63A9A" w:rsidP="00A4639D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Availability Bias</w:t>
      </w:r>
      <w:r>
        <w:rPr>
          <w:b/>
          <w:sz w:val="24"/>
          <w:szCs w:val="24"/>
        </w:rPr>
        <w:tab/>
      </w:r>
      <w:r w:rsidR="001472D0">
        <w:rPr>
          <w:b/>
          <w:sz w:val="24"/>
          <w:szCs w:val="24"/>
        </w:rPr>
        <w:t>“</w:t>
      </w:r>
      <w:r w:rsidRPr="001472D0">
        <w:rPr>
          <w:sz w:val="24"/>
          <w:szCs w:val="24"/>
        </w:rPr>
        <w:t>No way am I taking that drug—it gave my friend a blood clot</w:t>
      </w:r>
      <w:r w:rsidR="001472D0">
        <w:rPr>
          <w:sz w:val="24"/>
          <w:szCs w:val="24"/>
        </w:rPr>
        <w:t>”</w:t>
      </w:r>
    </w:p>
    <w:p w:rsidR="00F63A9A" w:rsidRDefault="00F63A9A" w:rsidP="00A4639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A2F74" w:rsidRDefault="007745A1" w:rsidP="00A4639D">
      <w:pPr>
        <w:spacing w:after="0" w:line="240" w:lineRule="auto"/>
        <w:ind w:left="2160"/>
        <w:jc w:val="both"/>
        <w:rPr>
          <w:sz w:val="24"/>
          <w:szCs w:val="24"/>
        </w:rPr>
      </w:pPr>
      <w:r w:rsidRPr="007745A1">
        <w:rPr>
          <w:sz w:val="24"/>
          <w:szCs w:val="24"/>
          <w:u w:val="single"/>
        </w:rPr>
        <w:t>Defined:</w:t>
      </w:r>
      <w:r>
        <w:rPr>
          <w:sz w:val="24"/>
          <w:szCs w:val="24"/>
        </w:rPr>
        <w:t xml:space="preserve"> </w:t>
      </w:r>
      <w:r w:rsidR="00F63A9A">
        <w:rPr>
          <w:sz w:val="24"/>
          <w:szCs w:val="24"/>
        </w:rPr>
        <w:t>The tendency to overestimate the likelihood of events with greater “availability” in memory</w:t>
      </w:r>
      <w:r w:rsidR="00525B00">
        <w:rPr>
          <w:sz w:val="24"/>
          <w:szCs w:val="24"/>
        </w:rPr>
        <w:t>.</w:t>
      </w:r>
    </w:p>
    <w:p w:rsidR="00525B00" w:rsidRDefault="00525B00" w:rsidP="00A4639D">
      <w:pPr>
        <w:spacing w:after="0" w:line="240" w:lineRule="auto"/>
        <w:jc w:val="both"/>
        <w:rPr>
          <w:sz w:val="24"/>
          <w:szCs w:val="24"/>
        </w:rPr>
      </w:pPr>
    </w:p>
    <w:p w:rsidR="00525B00" w:rsidRPr="00525B00" w:rsidRDefault="00525B00" w:rsidP="00A4639D">
      <w:pPr>
        <w:spacing w:after="0" w:line="240" w:lineRule="auto"/>
        <w:ind w:left="2160" w:hanging="2160"/>
        <w:jc w:val="both"/>
        <w:rPr>
          <w:sz w:val="24"/>
          <w:szCs w:val="24"/>
        </w:rPr>
      </w:pPr>
      <w:r w:rsidRPr="00525B00">
        <w:rPr>
          <w:b/>
          <w:sz w:val="24"/>
          <w:szCs w:val="24"/>
        </w:rPr>
        <w:t>Band Wagon Bias:</w:t>
      </w:r>
      <w:r w:rsidR="000452F3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</w:t>
      </w:r>
      <w:r w:rsidRPr="00525B00">
        <w:rPr>
          <w:sz w:val="24"/>
          <w:szCs w:val="24"/>
        </w:rPr>
        <w:t xml:space="preserve">“That </w:t>
      </w:r>
      <w:r w:rsidR="000452F3" w:rsidRPr="00525B00">
        <w:rPr>
          <w:sz w:val="24"/>
          <w:szCs w:val="24"/>
        </w:rPr>
        <w:t>case lot</w:t>
      </w:r>
      <w:r w:rsidRPr="00525B00">
        <w:rPr>
          <w:sz w:val="24"/>
          <w:szCs w:val="24"/>
        </w:rPr>
        <w:t xml:space="preserve"> sale of chicken thighs is amazing, look at the crowd of people swarming for their 4 cases.  I better get in there.”</w:t>
      </w:r>
    </w:p>
    <w:p w:rsidR="00525B00" w:rsidRDefault="00525B00" w:rsidP="00A4639D">
      <w:pPr>
        <w:spacing w:after="0" w:line="240" w:lineRule="auto"/>
        <w:jc w:val="both"/>
        <w:rPr>
          <w:sz w:val="24"/>
          <w:szCs w:val="24"/>
        </w:rPr>
      </w:pPr>
    </w:p>
    <w:p w:rsidR="00525B00" w:rsidRPr="00525B00" w:rsidRDefault="00525B00" w:rsidP="00A4639D">
      <w:pPr>
        <w:spacing w:after="0" w:line="240" w:lineRule="auto"/>
        <w:ind w:left="2160"/>
        <w:jc w:val="both"/>
        <w:rPr>
          <w:sz w:val="24"/>
          <w:szCs w:val="24"/>
        </w:rPr>
      </w:pPr>
      <w:r w:rsidRPr="00525B00">
        <w:rPr>
          <w:sz w:val="24"/>
          <w:szCs w:val="24"/>
          <w:u w:val="single"/>
        </w:rPr>
        <w:t>Defined:</w:t>
      </w:r>
      <w:r>
        <w:rPr>
          <w:sz w:val="24"/>
          <w:szCs w:val="24"/>
        </w:rPr>
        <w:t xml:space="preserve"> </w:t>
      </w:r>
      <w:r w:rsidRPr="00525B00">
        <w:rPr>
          <w:sz w:val="24"/>
          <w:szCs w:val="24"/>
        </w:rPr>
        <w:t>The tendency for the brain to conclude that something must be desirable because other people desire it.</w:t>
      </w:r>
    </w:p>
    <w:p w:rsidR="00525B00" w:rsidRDefault="00525B00" w:rsidP="00A4639D">
      <w:pPr>
        <w:spacing w:after="0" w:line="240" w:lineRule="auto"/>
        <w:jc w:val="both"/>
        <w:rPr>
          <w:sz w:val="24"/>
          <w:szCs w:val="24"/>
        </w:rPr>
      </w:pPr>
    </w:p>
    <w:p w:rsidR="005A2F74" w:rsidRDefault="005A2F74" w:rsidP="00A4639D">
      <w:pPr>
        <w:spacing w:after="0" w:line="240" w:lineRule="auto"/>
        <w:jc w:val="both"/>
        <w:rPr>
          <w:rFonts w:ascii="Arial" w:hAnsi="Arial" w:cs="Arial"/>
          <w:color w:val="444444"/>
          <w:sz w:val="20"/>
          <w:szCs w:val="20"/>
          <w:shd w:val="clear" w:color="auto" w:fill="FFFFFF"/>
        </w:rPr>
      </w:pPr>
      <w:r w:rsidRPr="005A2F74">
        <w:rPr>
          <w:b/>
          <w:sz w:val="24"/>
          <w:szCs w:val="24"/>
        </w:rPr>
        <w:t>Cognitive Dissonance</w:t>
      </w:r>
      <w:r w:rsidRPr="005A2F74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</w:t>
      </w:r>
      <w:r>
        <w:rPr>
          <w:rFonts w:ascii="Arial" w:hAnsi="Arial" w:cs="Arial"/>
          <w:color w:val="444444"/>
          <w:sz w:val="20"/>
          <w:szCs w:val="20"/>
          <w:shd w:val="clear" w:color="auto" w:fill="FFFFFF"/>
        </w:rPr>
        <w:t> </w:t>
      </w:r>
    </w:p>
    <w:p w:rsidR="005A2F74" w:rsidRPr="006651B7" w:rsidRDefault="006651B7" w:rsidP="00A4639D">
      <w:pPr>
        <w:spacing w:after="0" w:line="240" w:lineRule="auto"/>
        <w:ind w:left="2160"/>
        <w:jc w:val="both"/>
        <w:rPr>
          <w:rFonts w:asciiTheme="minorHAnsi" w:hAnsiTheme="minorHAnsi"/>
          <w:sz w:val="24"/>
          <w:szCs w:val="24"/>
        </w:rPr>
      </w:pPr>
      <w:r w:rsidRPr="006651B7">
        <w:rPr>
          <w:rFonts w:asciiTheme="minorHAnsi" w:hAnsiTheme="minorHAnsi" w:cs="Arial"/>
          <w:sz w:val="24"/>
          <w:szCs w:val="24"/>
          <w:shd w:val="clear" w:color="auto" w:fill="FFFFFF"/>
        </w:rPr>
        <w:t>“I’m g</w:t>
      </w:r>
      <w:r>
        <w:rPr>
          <w:rFonts w:asciiTheme="minorHAnsi" w:hAnsiTheme="minorHAnsi" w:cs="Arial"/>
          <w:sz w:val="24"/>
          <w:szCs w:val="24"/>
          <w:shd w:val="clear" w:color="auto" w:fill="FFFFFF"/>
        </w:rPr>
        <w:t xml:space="preserve">oing to run a marathon and training. </w:t>
      </w:r>
      <w:r w:rsidRPr="006651B7">
        <w:rPr>
          <w:rFonts w:asciiTheme="minorHAnsi" w:hAnsiTheme="minorHAnsi" w:cs="Arial"/>
          <w:sz w:val="24"/>
          <w:szCs w:val="24"/>
          <w:shd w:val="clear" w:color="auto" w:fill="FFFFFF"/>
        </w:rPr>
        <w:t>I am committed to healthy eating…</w:t>
      </w:r>
      <w:r>
        <w:rPr>
          <w:rFonts w:asciiTheme="minorHAnsi" w:hAnsiTheme="minorHAnsi" w:cs="Arial"/>
          <w:sz w:val="24"/>
          <w:szCs w:val="24"/>
          <w:shd w:val="clear" w:color="auto" w:fill="FFFFFF"/>
        </w:rPr>
        <w:t>Eh, it's only two</w:t>
      </w:r>
      <w:r w:rsidR="00A4639D" w:rsidRPr="006651B7">
        <w:rPr>
          <w:rFonts w:asciiTheme="minorHAnsi" w:hAnsiTheme="minorHAnsi" w:cs="Arial"/>
          <w:sz w:val="24"/>
          <w:szCs w:val="24"/>
          <w:shd w:val="clear" w:color="auto" w:fill="FFFFFF"/>
        </w:rPr>
        <w:t xml:space="preserve"> doughnut</w:t>
      </w:r>
      <w:r>
        <w:rPr>
          <w:rFonts w:asciiTheme="minorHAnsi" w:hAnsiTheme="minorHAnsi" w:cs="Arial"/>
          <w:sz w:val="24"/>
          <w:szCs w:val="24"/>
          <w:shd w:val="clear" w:color="auto" w:fill="FFFFFF"/>
        </w:rPr>
        <w:t>s</w:t>
      </w:r>
      <w:r w:rsidR="00A4639D" w:rsidRPr="006651B7">
        <w:rPr>
          <w:rFonts w:asciiTheme="minorHAnsi" w:hAnsiTheme="minorHAnsi" w:cs="Arial"/>
          <w:sz w:val="24"/>
          <w:szCs w:val="24"/>
          <w:shd w:val="clear" w:color="auto" w:fill="FFFFFF"/>
        </w:rPr>
        <w:t>.</w:t>
      </w:r>
      <w:r w:rsidRPr="006651B7">
        <w:rPr>
          <w:rFonts w:asciiTheme="minorHAnsi" w:hAnsiTheme="minorHAnsi" w:cs="Arial"/>
          <w:sz w:val="24"/>
          <w:szCs w:val="24"/>
          <w:shd w:val="clear" w:color="auto" w:fill="FFFFFF"/>
        </w:rPr>
        <w:t>”</w:t>
      </w:r>
      <w:r w:rsidR="005A2F74" w:rsidRPr="006651B7">
        <w:rPr>
          <w:rFonts w:asciiTheme="minorHAnsi" w:hAnsiTheme="minorHAnsi"/>
          <w:sz w:val="24"/>
          <w:szCs w:val="24"/>
        </w:rPr>
        <w:t xml:space="preserve"> </w:t>
      </w:r>
    </w:p>
    <w:p w:rsidR="005A2F74" w:rsidRDefault="005A2F74" w:rsidP="00A4639D">
      <w:pPr>
        <w:spacing w:after="0" w:line="240" w:lineRule="auto"/>
        <w:ind w:left="2160"/>
        <w:jc w:val="both"/>
        <w:rPr>
          <w:sz w:val="24"/>
          <w:szCs w:val="24"/>
        </w:rPr>
      </w:pPr>
    </w:p>
    <w:p w:rsidR="005A2F74" w:rsidRDefault="007745A1" w:rsidP="00A4639D">
      <w:pPr>
        <w:spacing w:after="0" w:line="240" w:lineRule="auto"/>
        <w:ind w:left="2160"/>
        <w:jc w:val="both"/>
        <w:rPr>
          <w:sz w:val="24"/>
          <w:szCs w:val="24"/>
        </w:rPr>
      </w:pPr>
      <w:r w:rsidRPr="007745A1">
        <w:rPr>
          <w:sz w:val="24"/>
          <w:szCs w:val="24"/>
          <w:u w:val="single"/>
        </w:rPr>
        <w:t>Defined:</w:t>
      </w:r>
      <w:r>
        <w:rPr>
          <w:sz w:val="24"/>
          <w:szCs w:val="24"/>
        </w:rPr>
        <w:t xml:space="preserve"> </w:t>
      </w:r>
      <w:r w:rsidR="005A2F74">
        <w:rPr>
          <w:sz w:val="24"/>
          <w:szCs w:val="24"/>
        </w:rPr>
        <w:t>A type of bias where discomfort is caused by holding conflicting elements of knowledge.  The discomfort is usually resolved by devaluing and discarding a conflicting piece of knowledge.</w:t>
      </w:r>
    </w:p>
    <w:p w:rsidR="00F63A9A" w:rsidRDefault="00F63A9A" w:rsidP="00A4639D">
      <w:pPr>
        <w:spacing w:after="0" w:line="240" w:lineRule="auto"/>
        <w:ind w:left="1440" w:firstLine="720"/>
        <w:jc w:val="both"/>
        <w:rPr>
          <w:sz w:val="24"/>
          <w:szCs w:val="24"/>
        </w:rPr>
      </w:pPr>
    </w:p>
    <w:p w:rsidR="00F63A9A" w:rsidRDefault="00F63A9A" w:rsidP="00A4639D">
      <w:pPr>
        <w:spacing w:after="0" w:line="240" w:lineRule="auto"/>
        <w:ind w:left="1440" w:firstLine="720"/>
        <w:jc w:val="both"/>
        <w:rPr>
          <w:sz w:val="24"/>
          <w:szCs w:val="24"/>
        </w:rPr>
      </w:pPr>
    </w:p>
    <w:p w:rsidR="005373F3" w:rsidRPr="001472D0" w:rsidRDefault="00F63A9A" w:rsidP="00A4639D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Confirmation Bias</w:t>
      </w:r>
      <w:r>
        <w:rPr>
          <w:b/>
          <w:sz w:val="24"/>
          <w:szCs w:val="24"/>
        </w:rPr>
        <w:tab/>
      </w:r>
      <w:r w:rsidR="001472D0">
        <w:rPr>
          <w:b/>
          <w:sz w:val="24"/>
          <w:szCs w:val="24"/>
        </w:rPr>
        <w:t>“</w:t>
      </w:r>
      <w:r w:rsidR="005373F3" w:rsidRPr="001472D0">
        <w:rPr>
          <w:sz w:val="24"/>
          <w:szCs w:val="24"/>
        </w:rPr>
        <w:t>I wouldn’t have seen it if I didn’t believe it”</w:t>
      </w:r>
    </w:p>
    <w:p w:rsidR="00F63A9A" w:rsidRDefault="00F63A9A" w:rsidP="00A4639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F63A9A" w:rsidRDefault="007745A1" w:rsidP="00A4639D">
      <w:pPr>
        <w:spacing w:after="0" w:line="240" w:lineRule="auto"/>
        <w:ind w:left="2160"/>
        <w:jc w:val="both"/>
        <w:rPr>
          <w:sz w:val="24"/>
          <w:szCs w:val="24"/>
        </w:rPr>
      </w:pPr>
      <w:r w:rsidRPr="007745A1">
        <w:rPr>
          <w:sz w:val="24"/>
          <w:szCs w:val="24"/>
          <w:u w:val="single"/>
        </w:rPr>
        <w:t>Defined:</w:t>
      </w:r>
      <w:r>
        <w:rPr>
          <w:sz w:val="24"/>
          <w:szCs w:val="24"/>
        </w:rPr>
        <w:t xml:space="preserve"> </w:t>
      </w:r>
      <w:r w:rsidR="00F63A9A">
        <w:rPr>
          <w:sz w:val="24"/>
          <w:szCs w:val="24"/>
        </w:rPr>
        <w:t xml:space="preserve">The tendency to </w:t>
      </w:r>
      <w:r w:rsidR="00A700F1">
        <w:rPr>
          <w:sz w:val="24"/>
          <w:szCs w:val="24"/>
        </w:rPr>
        <w:t xml:space="preserve">search for, interpret, focus-on and remember in a way that confirms one’s preconceptions. </w:t>
      </w:r>
    </w:p>
    <w:p w:rsidR="008A28F5" w:rsidRDefault="008A28F5" w:rsidP="00A4639D">
      <w:pPr>
        <w:jc w:val="both"/>
        <w:rPr>
          <w:sz w:val="24"/>
          <w:szCs w:val="24"/>
        </w:rPr>
      </w:pPr>
    </w:p>
    <w:p w:rsidR="00E732E2" w:rsidRDefault="00E732E2" w:rsidP="00A4639D">
      <w:pPr>
        <w:ind w:left="2160" w:hanging="2160"/>
        <w:jc w:val="both"/>
        <w:rPr>
          <w:sz w:val="24"/>
          <w:szCs w:val="24"/>
        </w:rPr>
      </w:pPr>
      <w:r>
        <w:rPr>
          <w:b/>
          <w:sz w:val="24"/>
          <w:szCs w:val="24"/>
        </w:rPr>
        <w:t>Egocentric Bias</w:t>
      </w:r>
      <w:r>
        <w:rPr>
          <w:b/>
          <w:sz w:val="24"/>
          <w:szCs w:val="24"/>
        </w:rPr>
        <w:tab/>
      </w:r>
      <w:r w:rsidR="008008DC">
        <w:rPr>
          <w:sz w:val="24"/>
          <w:szCs w:val="24"/>
        </w:rPr>
        <w:t xml:space="preserve">“I </w:t>
      </w:r>
      <w:r>
        <w:rPr>
          <w:sz w:val="24"/>
          <w:szCs w:val="24"/>
        </w:rPr>
        <w:t xml:space="preserve">am really good with math, I </w:t>
      </w:r>
      <w:r w:rsidR="008008DC">
        <w:rPr>
          <w:sz w:val="24"/>
          <w:szCs w:val="24"/>
        </w:rPr>
        <w:t>do</w:t>
      </w:r>
      <w:r>
        <w:rPr>
          <w:sz w:val="24"/>
          <w:szCs w:val="24"/>
        </w:rPr>
        <w:t xml:space="preserve"> not understand</w:t>
      </w:r>
      <w:r w:rsidR="008008DC">
        <w:rPr>
          <w:sz w:val="24"/>
          <w:szCs w:val="24"/>
        </w:rPr>
        <w:t xml:space="preserve"> why Kyle is not.  I </w:t>
      </w:r>
      <w:r>
        <w:rPr>
          <w:sz w:val="24"/>
          <w:szCs w:val="24"/>
        </w:rPr>
        <w:t>must be smarter than Kyle.”</w:t>
      </w:r>
    </w:p>
    <w:p w:rsidR="00E732E2" w:rsidRDefault="007745A1" w:rsidP="00A4639D">
      <w:pPr>
        <w:spacing w:after="0" w:line="240" w:lineRule="auto"/>
        <w:ind w:left="2160"/>
        <w:jc w:val="both"/>
        <w:rPr>
          <w:sz w:val="24"/>
          <w:szCs w:val="24"/>
        </w:rPr>
      </w:pPr>
      <w:r w:rsidRPr="007745A1">
        <w:rPr>
          <w:sz w:val="24"/>
          <w:szCs w:val="24"/>
          <w:u w:val="single"/>
        </w:rPr>
        <w:lastRenderedPageBreak/>
        <w:t>Defined:</w:t>
      </w:r>
      <w:r>
        <w:rPr>
          <w:sz w:val="24"/>
          <w:szCs w:val="24"/>
        </w:rPr>
        <w:t xml:space="preserve"> </w:t>
      </w:r>
      <w:r w:rsidR="00E732E2">
        <w:rPr>
          <w:sz w:val="24"/>
          <w:szCs w:val="24"/>
        </w:rPr>
        <w:t xml:space="preserve">A cognitive bias that causes people to rely too heavily on their own point of view when they examine events in their life or when they try to see things from </w:t>
      </w:r>
      <w:proofErr w:type="gramStart"/>
      <w:r w:rsidR="00E732E2">
        <w:rPr>
          <w:sz w:val="24"/>
          <w:szCs w:val="24"/>
        </w:rPr>
        <w:t>other</w:t>
      </w:r>
      <w:proofErr w:type="gramEnd"/>
      <w:r w:rsidR="00E732E2">
        <w:rPr>
          <w:sz w:val="24"/>
          <w:szCs w:val="24"/>
        </w:rPr>
        <w:t xml:space="preserve"> people’s perspective.</w:t>
      </w:r>
    </w:p>
    <w:p w:rsidR="00E732E2" w:rsidRDefault="00E732E2" w:rsidP="00A4639D">
      <w:pPr>
        <w:spacing w:after="0" w:line="240" w:lineRule="auto"/>
        <w:ind w:left="2160" w:hanging="2160"/>
        <w:jc w:val="both"/>
        <w:rPr>
          <w:b/>
          <w:sz w:val="24"/>
          <w:szCs w:val="24"/>
        </w:rPr>
      </w:pPr>
    </w:p>
    <w:p w:rsidR="00E732E2" w:rsidRDefault="00E732E2" w:rsidP="00A4639D">
      <w:pPr>
        <w:spacing w:after="0" w:line="240" w:lineRule="auto"/>
        <w:ind w:left="2160" w:hanging="2160"/>
        <w:jc w:val="both"/>
        <w:rPr>
          <w:sz w:val="24"/>
          <w:szCs w:val="24"/>
        </w:rPr>
      </w:pPr>
      <w:r w:rsidRPr="00E732E2">
        <w:rPr>
          <w:b/>
          <w:sz w:val="24"/>
          <w:szCs w:val="24"/>
        </w:rPr>
        <w:t>Experience Bias</w:t>
      </w:r>
      <w:r>
        <w:rPr>
          <w:sz w:val="24"/>
          <w:szCs w:val="24"/>
        </w:rPr>
        <w:tab/>
      </w:r>
      <w:r w:rsidR="008008DC">
        <w:rPr>
          <w:sz w:val="24"/>
          <w:szCs w:val="24"/>
        </w:rPr>
        <w:t>“</w:t>
      </w:r>
      <w:r>
        <w:rPr>
          <w:sz w:val="24"/>
          <w:szCs w:val="24"/>
        </w:rPr>
        <w:t>I have 20 y</w:t>
      </w:r>
      <w:r w:rsidR="008008DC">
        <w:rPr>
          <w:sz w:val="24"/>
          <w:szCs w:val="24"/>
        </w:rPr>
        <w:t>ears of experience in this role.</w:t>
      </w:r>
      <w:r>
        <w:rPr>
          <w:sz w:val="24"/>
          <w:szCs w:val="24"/>
        </w:rPr>
        <w:t xml:space="preserve"> I know if the proposal is completed with the input I have already given, we will have a great product and there is no requirement to consult further.”</w:t>
      </w:r>
    </w:p>
    <w:p w:rsidR="00E732E2" w:rsidRDefault="00E732E2" w:rsidP="00A4639D">
      <w:pPr>
        <w:spacing w:after="0" w:line="240" w:lineRule="auto"/>
        <w:jc w:val="both"/>
        <w:rPr>
          <w:sz w:val="24"/>
          <w:szCs w:val="24"/>
        </w:rPr>
      </w:pPr>
    </w:p>
    <w:p w:rsidR="00E732E2" w:rsidRDefault="00AB4447" w:rsidP="00A4639D">
      <w:pPr>
        <w:spacing w:after="0" w:line="240" w:lineRule="auto"/>
        <w:ind w:left="2160"/>
        <w:jc w:val="both"/>
        <w:rPr>
          <w:sz w:val="24"/>
          <w:szCs w:val="24"/>
        </w:rPr>
      </w:pPr>
      <w:r w:rsidRPr="007745A1">
        <w:rPr>
          <w:sz w:val="24"/>
          <w:szCs w:val="24"/>
          <w:u w:val="single"/>
        </w:rPr>
        <w:t>Defined:</w:t>
      </w:r>
      <w:r w:rsidR="00E732E2" w:rsidRPr="00E732E2">
        <w:rPr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 w:rsidR="00E732E2" w:rsidRPr="00E732E2">
        <w:rPr>
          <w:sz w:val="24"/>
          <w:szCs w:val="24"/>
        </w:rPr>
        <w:t>an occur when we forget that our truth is not always the only option. During a time of instant and constant collaboration, whether it’s email, text or web conference, it is vital to understand that each individual contributes their own value to a decision.</w:t>
      </w:r>
    </w:p>
    <w:p w:rsidR="00AB4447" w:rsidRDefault="00AB4447" w:rsidP="00A4639D">
      <w:pPr>
        <w:spacing w:after="0" w:line="240" w:lineRule="auto"/>
        <w:jc w:val="both"/>
        <w:rPr>
          <w:sz w:val="24"/>
          <w:szCs w:val="24"/>
        </w:rPr>
      </w:pPr>
    </w:p>
    <w:p w:rsidR="00AB4447" w:rsidRDefault="00AB4447" w:rsidP="00A4639D">
      <w:pPr>
        <w:spacing w:after="0" w:line="240" w:lineRule="auto"/>
        <w:jc w:val="both"/>
        <w:rPr>
          <w:sz w:val="24"/>
          <w:szCs w:val="24"/>
        </w:rPr>
      </w:pPr>
      <w:r w:rsidRPr="00AB4447">
        <w:rPr>
          <w:b/>
          <w:sz w:val="24"/>
          <w:szCs w:val="24"/>
        </w:rPr>
        <w:t>Halo Effect Bias</w:t>
      </w:r>
      <w:r>
        <w:rPr>
          <w:sz w:val="24"/>
          <w:szCs w:val="24"/>
        </w:rPr>
        <w:tab/>
        <w:t>“Juanita is from the East Coast, she is a rock star.”</w:t>
      </w:r>
    </w:p>
    <w:p w:rsidR="00AB4447" w:rsidRDefault="00AB4447" w:rsidP="00A4639D">
      <w:pPr>
        <w:spacing w:after="0" w:line="240" w:lineRule="auto"/>
        <w:jc w:val="both"/>
        <w:rPr>
          <w:sz w:val="24"/>
          <w:szCs w:val="24"/>
        </w:rPr>
      </w:pPr>
    </w:p>
    <w:p w:rsidR="00AB4447" w:rsidRDefault="00AB4447" w:rsidP="00A4639D">
      <w:pPr>
        <w:spacing w:after="0" w:line="240" w:lineRule="auto"/>
        <w:ind w:left="2160"/>
        <w:jc w:val="both"/>
        <w:rPr>
          <w:sz w:val="24"/>
          <w:szCs w:val="24"/>
        </w:rPr>
      </w:pPr>
      <w:r w:rsidRPr="007745A1">
        <w:rPr>
          <w:sz w:val="24"/>
          <w:szCs w:val="24"/>
          <w:u w:val="single"/>
        </w:rPr>
        <w:t>Defined:</w:t>
      </w:r>
      <w:r>
        <w:rPr>
          <w:sz w:val="24"/>
          <w:szCs w:val="24"/>
        </w:rPr>
        <w:t xml:space="preserve"> When one’s positive opinion influences your opinion of someone.</w:t>
      </w:r>
    </w:p>
    <w:p w:rsidR="007745A1" w:rsidRDefault="007745A1" w:rsidP="00A4639D">
      <w:pPr>
        <w:spacing w:after="0" w:line="240" w:lineRule="auto"/>
        <w:ind w:left="2160"/>
        <w:jc w:val="both"/>
        <w:rPr>
          <w:sz w:val="24"/>
          <w:szCs w:val="24"/>
        </w:rPr>
      </w:pPr>
    </w:p>
    <w:p w:rsidR="00AB4447" w:rsidRDefault="007745A1" w:rsidP="00A4639D">
      <w:pPr>
        <w:spacing w:after="0" w:line="240" w:lineRule="auto"/>
        <w:ind w:left="2160" w:hanging="2160"/>
        <w:jc w:val="both"/>
        <w:rPr>
          <w:sz w:val="24"/>
          <w:szCs w:val="24"/>
        </w:rPr>
      </w:pPr>
      <w:r w:rsidRPr="00AB4447">
        <w:rPr>
          <w:b/>
          <w:sz w:val="24"/>
          <w:szCs w:val="24"/>
        </w:rPr>
        <w:t>Horn Effect Bias</w:t>
      </w:r>
      <w:r>
        <w:rPr>
          <w:sz w:val="24"/>
          <w:szCs w:val="24"/>
        </w:rPr>
        <w:tab/>
      </w:r>
      <w:r w:rsidR="00AB4447">
        <w:rPr>
          <w:sz w:val="24"/>
          <w:szCs w:val="24"/>
        </w:rPr>
        <w:t>“</w:t>
      </w:r>
      <w:r>
        <w:rPr>
          <w:sz w:val="24"/>
          <w:szCs w:val="24"/>
        </w:rPr>
        <w:t xml:space="preserve">Susan is not a good candidate for </w:t>
      </w:r>
      <w:r w:rsidR="00AB4447">
        <w:rPr>
          <w:sz w:val="24"/>
          <w:szCs w:val="24"/>
        </w:rPr>
        <w:t>our</w:t>
      </w:r>
      <w:r w:rsidR="008008DC">
        <w:rPr>
          <w:sz w:val="24"/>
          <w:szCs w:val="24"/>
        </w:rPr>
        <w:t xml:space="preserve"> position. S</w:t>
      </w:r>
      <w:r>
        <w:rPr>
          <w:sz w:val="24"/>
          <w:szCs w:val="24"/>
        </w:rPr>
        <w:t xml:space="preserve">he interviewed with </w:t>
      </w:r>
    </w:p>
    <w:p w:rsidR="007745A1" w:rsidRDefault="007745A1" w:rsidP="00A4639D">
      <w:pPr>
        <w:spacing w:after="0" w:line="240" w:lineRule="auto"/>
        <w:ind w:left="21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Steve last week for a different role, </w:t>
      </w:r>
      <w:r w:rsidR="008008DC">
        <w:rPr>
          <w:sz w:val="24"/>
          <w:szCs w:val="24"/>
        </w:rPr>
        <w:t>yet she</w:t>
      </w:r>
      <w:r>
        <w:rPr>
          <w:sz w:val="24"/>
          <w:szCs w:val="24"/>
        </w:rPr>
        <w:t xml:space="preserve"> was </w:t>
      </w:r>
      <w:r w:rsidR="008008DC">
        <w:rPr>
          <w:sz w:val="24"/>
          <w:szCs w:val="24"/>
        </w:rPr>
        <w:t>un</w:t>
      </w:r>
      <w:r>
        <w:rPr>
          <w:sz w:val="24"/>
          <w:szCs w:val="24"/>
        </w:rPr>
        <w:t>able to shar</w:t>
      </w:r>
      <w:r w:rsidR="008008DC">
        <w:rPr>
          <w:sz w:val="24"/>
          <w:szCs w:val="24"/>
        </w:rPr>
        <w:t>e what the company is all about. S</w:t>
      </w:r>
      <w:r>
        <w:rPr>
          <w:sz w:val="24"/>
          <w:szCs w:val="24"/>
        </w:rPr>
        <w:t>he was unprepared.</w:t>
      </w:r>
      <w:r w:rsidR="00AB4447">
        <w:rPr>
          <w:sz w:val="24"/>
          <w:szCs w:val="24"/>
        </w:rPr>
        <w:t>”</w:t>
      </w:r>
    </w:p>
    <w:p w:rsidR="00AB4447" w:rsidRDefault="00AB4447" w:rsidP="00A4639D">
      <w:pPr>
        <w:spacing w:after="0" w:line="240" w:lineRule="auto"/>
        <w:ind w:left="2160"/>
        <w:jc w:val="both"/>
        <w:rPr>
          <w:sz w:val="24"/>
          <w:szCs w:val="24"/>
        </w:rPr>
      </w:pPr>
    </w:p>
    <w:p w:rsidR="007745A1" w:rsidRDefault="00AB4447" w:rsidP="00A4639D">
      <w:pPr>
        <w:spacing w:after="0" w:line="240" w:lineRule="auto"/>
        <w:ind w:left="2160"/>
        <w:jc w:val="both"/>
        <w:rPr>
          <w:sz w:val="24"/>
          <w:szCs w:val="24"/>
        </w:rPr>
      </w:pPr>
      <w:r w:rsidRPr="007745A1">
        <w:rPr>
          <w:sz w:val="24"/>
          <w:szCs w:val="24"/>
          <w:u w:val="single"/>
        </w:rPr>
        <w:t>Defined:</w:t>
      </w:r>
      <w:r>
        <w:rPr>
          <w:sz w:val="24"/>
          <w:szCs w:val="24"/>
        </w:rPr>
        <w:t xml:space="preserve"> </w:t>
      </w:r>
      <w:r w:rsidR="007745A1">
        <w:rPr>
          <w:sz w:val="24"/>
          <w:szCs w:val="24"/>
        </w:rPr>
        <w:t>When one’s negative opinion influences your opinion of someone.</w:t>
      </w:r>
    </w:p>
    <w:p w:rsidR="008A28F5" w:rsidRDefault="008A28F5" w:rsidP="00A4639D">
      <w:pPr>
        <w:spacing w:after="0" w:line="240" w:lineRule="auto"/>
        <w:jc w:val="both"/>
        <w:rPr>
          <w:sz w:val="24"/>
          <w:szCs w:val="24"/>
        </w:rPr>
      </w:pPr>
    </w:p>
    <w:p w:rsidR="005373F3" w:rsidRPr="008A28F5" w:rsidRDefault="005373F3" w:rsidP="00A4639D">
      <w:pPr>
        <w:spacing w:after="0" w:line="240" w:lineRule="auto"/>
        <w:ind w:left="2160" w:hanging="2160"/>
        <w:jc w:val="both"/>
        <w:rPr>
          <w:sz w:val="24"/>
          <w:szCs w:val="24"/>
        </w:rPr>
      </w:pPr>
      <w:r>
        <w:rPr>
          <w:b/>
          <w:sz w:val="24"/>
          <w:szCs w:val="24"/>
        </w:rPr>
        <w:t>Implicit Bias</w:t>
      </w:r>
      <w:r w:rsidR="008106DB">
        <w:rPr>
          <w:b/>
          <w:sz w:val="24"/>
          <w:szCs w:val="24"/>
        </w:rPr>
        <w:tab/>
      </w:r>
      <w:r w:rsidR="008106DB" w:rsidRPr="008A28F5">
        <w:rPr>
          <w:sz w:val="24"/>
          <w:szCs w:val="24"/>
        </w:rPr>
        <w:t xml:space="preserve">“I had supper in a famous chain restaurant downtown the other day, all of the staff were </w:t>
      </w:r>
      <w:r w:rsidR="008A28F5" w:rsidRPr="008A28F5">
        <w:rPr>
          <w:sz w:val="24"/>
          <w:szCs w:val="24"/>
        </w:rPr>
        <w:t xml:space="preserve">female, slim and </w:t>
      </w:r>
      <w:r w:rsidR="008008DC">
        <w:rPr>
          <w:sz w:val="24"/>
          <w:szCs w:val="24"/>
        </w:rPr>
        <w:t xml:space="preserve">looked like </w:t>
      </w:r>
      <w:r w:rsidR="008A28F5" w:rsidRPr="008A28F5">
        <w:rPr>
          <w:sz w:val="24"/>
          <w:szCs w:val="24"/>
        </w:rPr>
        <w:t>model</w:t>
      </w:r>
      <w:r w:rsidR="008008DC">
        <w:rPr>
          <w:sz w:val="24"/>
          <w:szCs w:val="24"/>
        </w:rPr>
        <w:t>s</w:t>
      </w:r>
      <w:r w:rsidR="00E732E2">
        <w:rPr>
          <w:sz w:val="24"/>
          <w:szCs w:val="24"/>
        </w:rPr>
        <w:t>.</w:t>
      </w:r>
      <w:r w:rsidR="008008DC">
        <w:rPr>
          <w:sz w:val="24"/>
          <w:szCs w:val="24"/>
        </w:rPr>
        <w:t>”</w:t>
      </w:r>
      <w:r w:rsidRPr="008A28F5">
        <w:rPr>
          <w:sz w:val="24"/>
          <w:szCs w:val="24"/>
        </w:rPr>
        <w:tab/>
      </w:r>
    </w:p>
    <w:p w:rsidR="008106DB" w:rsidRDefault="008106DB" w:rsidP="00A4639D">
      <w:pPr>
        <w:spacing w:after="0" w:line="240" w:lineRule="auto"/>
        <w:ind w:left="2160"/>
        <w:jc w:val="both"/>
        <w:rPr>
          <w:b/>
          <w:sz w:val="24"/>
          <w:szCs w:val="24"/>
        </w:rPr>
      </w:pPr>
    </w:p>
    <w:p w:rsidR="005373F3" w:rsidRDefault="00C10414" w:rsidP="00A4639D">
      <w:pPr>
        <w:spacing w:after="0" w:line="240" w:lineRule="auto"/>
        <w:ind w:left="2160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Defined: </w:t>
      </w:r>
      <w:r w:rsidR="008106DB" w:rsidRPr="008106DB">
        <w:rPr>
          <w:sz w:val="24"/>
          <w:szCs w:val="24"/>
        </w:rPr>
        <w:t>Also known as implicit social cognition, implicit bias refers to the attitudes or stereotypes that affect our understanding, actions, and decisions in an unconscious manner.</w:t>
      </w:r>
      <w:r w:rsidR="00673270" w:rsidRPr="001472D0">
        <w:rPr>
          <w:sz w:val="24"/>
          <w:szCs w:val="24"/>
        </w:rPr>
        <w:t> </w:t>
      </w:r>
      <w:r w:rsidR="001472D0" w:rsidRPr="001472D0">
        <w:rPr>
          <w:sz w:val="24"/>
          <w:szCs w:val="24"/>
        </w:rPr>
        <w:t>A</w:t>
      </w:r>
      <w:r w:rsidR="00673270" w:rsidRPr="001472D0">
        <w:rPr>
          <w:sz w:val="24"/>
          <w:szCs w:val="24"/>
        </w:rPr>
        <w:t xml:space="preserve"> form of bias that occurs automatically and unintentionally, that nevertheless affects judgments, decisions, and behaviors. Judgements based on assumptions, rather than indisputable facts and data.</w:t>
      </w:r>
    </w:p>
    <w:p w:rsidR="005373F3" w:rsidRDefault="005373F3" w:rsidP="00A4639D">
      <w:pPr>
        <w:spacing w:after="0" w:line="240" w:lineRule="auto"/>
        <w:jc w:val="both"/>
        <w:rPr>
          <w:sz w:val="24"/>
          <w:szCs w:val="24"/>
        </w:rPr>
      </w:pPr>
    </w:p>
    <w:p w:rsidR="00C10414" w:rsidRDefault="0079794B" w:rsidP="00A4639D">
      <w:pPr>
        <w:spacing w:after="0" w:line="240" w:lineRule="auto"/>
        <w:ind w:left="2160" w:hanging="2160"/>
        <w:jc w:val="both"/>
        <w:rPr>
          <w:sz w:val="24"/>
          <w:szCs w:val="24"/>
        </w:rPr>
      </w:pPr>
      <w:r w:rsidRPr="00C10414">
        <w:rPr>
          <w:b/>
          <w:sz w:val="24"/>
          <w:szCs w:val="24"/>
        </w:rPr>
        <w:t>Over Confidence Bias</w:t>
      </w:r>
      <w:r>
        <w:rPr>
          <w:sz w:val="24"/>
          <w:szCs w:val="24"/>
        </w:rPr>
        <w:tab/>
      </w:r>
      <w:r w:rsidR="00C10414" w:rsidRPr="00C10414">
        <w:rPr>
          <w:sz w:val="24"/>
          <w:szCs w:val="24"/>
        </w:rPr>
        <w:t>“</w:t>
      </w:r>
      <w:r w:rsidR="008008DC">
        <w:rPr>
          <w:sz w:val="24"/>
          <w:szCs w:val="24"/>
        </w:rPr>
        <w:t>I don’t need a map when I’m visiting your city. I have an excellent sense of direction.”</w:t>
      </w:r>
    </w:p>
    <w:p w:rsidR="0079794B" w:rsidRDefault="0079794B" w:rsidP="00A4639D">
      <w:pPr>
        <w:spacing w:after="0" w:line="240" w:lineRule="auto"/>
        <w:jc w:val="both"/>
        <w:rPr>
          <w:sz w:val="24"/>
          <w:szCs w:val="24"/>
        </w:rPr>
      </w:pPr>
    </w:p>
    <w:p w:rsidR="00C10414" w:rsidRPr="00C10414" w:rsidRDefault="00C10414" w:rsidP="00A4639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10414">
        <w:rPr>
          <w:sz w:val="24"/>
          <w:szCs w:val="24"/>
        </w:rPr>
        <w:t xml:space="preserve">Defined: </w:t>
      </w:r>
      <w:r>
        <w:rPr>
          <w:sz w:val="24"/>
          <w:szCs w:val="24"/>
        </w:rPr>
        <w:t>P</w:t>
      </w:r>
      <w:r w:rsidRPr="00C10414">
        <w:rPr>
          <w:sz w:val="24"/>
          <w:szCs w:val="24"/>
        </w:rPr>
        <w:t xml:space="preserve">erson overestimates </w:t>
      </w:r>
      <w:r>
        <w:rPr>
          <w:sz w:val="24"/>
          <w:szCs w:val="24"/>
        </w:rPr>
        <w:t>their</w:t>
      </w:r>
      <w:r w:rsidRPr="00C10414">
        <w:rPr>
          <w:sz w:val="24"/>
          <w:szCs w:val="24"/>
        </w:rPr>
        <w:t xml:space="preserve"> skills and abilities.</w:t>
      </w:r>
    </w:p>
    <w:p w:rsidR="0079794B" w:rsidRDefault="0079794B" w:rsidP="00A4639D">
      <w:pPr>
        <w:spacing w:after="0" w:line="240" w:lineRule="auto"/>
        <w:jc w:val="both"/>
        <w:rPr>
          <w:sz w:val="24"/>
          <w:szCs w:val="24"/>
        </w:rPr>
      </w:pPr>
    </w:p>
    <w:p w:rsidR="00BC47B8" w:rsidRDefault="00BC47B8" w:rsidP="00A4639D">
      <w:pPr>
        <w:spacing w:after="0" w:line="240" w:lineRule="auto"/>
        <w:ind w:left="2160" w:hanging="2160"/>
        <w:jc w:val="both"/>
        <w:rPr>
          <w:rFonts w:ascii="Helvetica" w:hAnsi="Helvetica"/>
          <w:color w:val="2C2C2C"/>
          <w:spacing w:val="6"/>
          <w:sz w:val="26"/>
          <w:szCs w:val="26"/>
          <w:shd w:val="clear" w:color="auto" w:fill="FFFFFF"/>
        </w:rPr>
      </w:pPr>
      <w:r w:rsidRPr="007745A1">
        <w:rPr>
          <w:b/>
          <w:sz w:val="24"/>
          <w:szCs w:val="24"/>
        </w:rPr>
        <w:t>Similarity Bias</w:t>
      </w:r>
      <w:r w:rsidRPr="00BC47B8">
        <w:rPr>
          <w:sz w:val="24"/>
          <w:szCs w:val="24"/>
        </w:rPr>
        <w:tab/>
      </w:r>
      <w:r>
        <w:rPr>
          <w:sz w:val="24"/>
          <w:szCs w:val="24"/>
        </w:rPr>
        <w:t>“</w:t>
      </w:r>
      <w:r>
        <w:rPr>
          <w:bCs/>
          <w:sz w:val="24"/>
          <w:szCs w:val="24"/>
        </w:rPr>
        <w:t>I am promoting Manguel to the role of Director, he thinks a lot like I do and I</w:t>
      </w:r>
      <w:r w:rsidR="008008DC">
        <w:rPr>
          <w:bCs/>
          <w:sz w:val="24"/>
          <w:szCs w:val="24"/>
        </w:rPr>
        <w:t xml:space="preserve"> can see his career trajectory as</w:t>
      </w:r>
      <w:r>
        <w:rPr>
          <w:bCs/>
          <w:sz w:val="24"/>
          <w:szCs w:val="24"/>
        </w:rPr>
        <w:t xml:space="preserve"> very successful.”</w:t>
      </w:r>
      <w:r>
        <w:rPr>
          <w:rFonts w:ascii="Helvetica" w:hAnsi="Helvetica"/>
          <w:color w:val="2C2C2C"/>
          <w:spacing w:val="6"/>
          <w:sz w:val="26"/>
          <w:szCs w:val="26"/>
        </w:rPr>
        <w:br/>
      </w:r>
    </w:p>
    <w:p w:rsidR="00B00C99" w:rsidRPr="006651B7" w:rsidRDefault="00C10414" w:rsidP="006651B7">
      <w:pPr>
        <w:spacing w:after="0" w:line="240" w:lineRule="auto"/>
        <w:ind w:left="2160"/>
        <w:jc w:val="both"/>
        <w:rPr>
          <w:bCs/>
          <w:sz w:val="24"/>
          <w:szCs w:val="24"/>
        </w:rPr>
      </w:pPr>
      <w:r>
        <w:rPr>
          <w:bCs/>
          <w:sz w:val="24"/>
          <w:szCs w:val="24"/>
          <w:u w:val="single"/>
        </w:rPr>
        <w:t xml:space="preserve">Defined: </w:t>
      </w:r>
      <w:r w:rsidR="00BC47B8" w:rsidRPr="00BC47B8">
        <w:rPr>
          <w:bCs/>
          <w:sz w:val="24"/>
          <w:szCs w:val="24"/>
        </w:rPr>
        <w:t xml:space="preserve">A bias that  shows we often prefer things that are like us over things that are different than us. </w:t>
      </w:r>
    </w:p>
    <w:sectPr w:rsidR="00B00C99" w:rsidRPr="006651B7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5859" w:rsidRDefault="00E75859" w:rsidP="000452F3">
      <w:pPr>
        <w:spacing w:after="0" w:line="240" w:lineRule="auto"/>
      </w:pPr>
      <w:r>
        <w:separator/>
      </w:r>
    </w:p>
  </w:endnote>
  <w:endnote w:type="continuationSeparator" w:id="0">
    <w:p w:rsidR="00E75859" w:rsidRDefault="00E75859" w:rsidP="00045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52F3" w:rsidRDefault="000452F3">
    <w:pPr>
      <w:pStyle w:val="Footer"/>
    </w:pPr>
    <w:r>
      <w:tab/>
    </w:r>
    <w:r>
      <w:tab/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 w:rsidR="006651B7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5859" w:rsidRDefault="00E75859" w:rsidP="000452F3">
      <w:pPr>
        <w:spacing w:after="0" w:line="240" w:lineRule="auto"/>
      </w:pPr>
      <w:r>
        <w:separator/>
      </w:r>
    </w:p>
  </w:footnote>
  <w:footnote w:type="continuationSeparator" w:id="0">
    <w:p w:rsidR="00E75859" w:rsidRDefault="00E75859" w:rsidP="000452F3">
      <w:pPr>
        <w:spacing w:after="0" w:line="240" w:lineRule="auto"/>
      </w:pPr>
      <w:r>
        <w:continuationSeparator/>
      </w:r>
    </w:p>
  </w:footnote>
  <w:footnote w:id="1">
    <w:p w:rsidR="008008DC" w:rsidRDefault="008008DC">
      <w:pPr>
        <w:pStyle w:val="FootnoteText"/>
      </w:pPr>
      <w:r>
        <w:rPr>
          <w:rStyle w:val="FootnoteReference"/>
        </w:rPr>
        <w:footnoteRef/>
      </w:r>
      <w:r>
        <w:t xml:space="preserve"> F</w:t>
      </w:r>
      <w:r w:rsidRPr="008008DC">
        <w:t>acilitator could take the corresponding words out for participants to guess what bias they are reading.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52F3" w:rsidRDefault="000452F3">
    <w:pPr>
      <w:pStyle w:val="Header"/>
    </w:pPr>
    <w:r>
      <w:t>Exercise to Activate Understanding of Some Biases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55270B"/>
    <w:multiLevelType w:val="multilevel"/>
    <w:tmpl w:val="11261E5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717574BD"/>
    <w:multiLevelType w:val="multilevel"/>
    <w:tmpl w:val="88AA61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77B535F6"/>
    <w:multiLevelType w:val="multilevel"/>
    <w:tmpl w:val="B5CE3E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0C99"/>
    <w:rsid w:val="000452F3"/>
    <w:rsid w:val="001472D0"/>
    <w:rsid w:val="004E1043"/>
    <w:rsid w:val="00525B00"/>
    <w:rsid w:val="005373F3"/>
    <w:rsid w:val="005A2F74"/>
    <w:rsid w:val="006651B7"/>
    <w:rsid w:val="00673270"/>
    <w:rsid w:val="007745A1"/>
    <w:rsid w:val="0079794B"/>
    <w:rsid w:val="008008DC"/>
    <w:rsid w:val="008106DB"/>
    <w:rsid w:val="0086738F"/>
    <w:rsid w:val="008A28F5"/>
    <w:rsid w:val="00A4639D"/>
    <w:rsid w:val="00A700F1"/>
    <w:rsid w:val="00AB4447"/>
    <w:rsid w:val="00B00C99"/>
    <w:rsid w:val="00BC47B8"/>
    <w:rsid w:val="00C10414"/>
    <w:rsid w:val="00D47883"/>
    <w:rsid w:val="00D90DEB"/>
    <w:rsid w:val="00E732E2"/>
    <w:rsid w:val="00E75859"/>
    <w:rsid w:val="00F63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63069CC-5BC9-436A-A938-660115002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A247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F7A0D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styleId="Strong">
    <w:name w:val="Strong"/>
    <w:basedOn w:val="DefaultParagraphFont"/>
    <w:uiPriority w:val="22"/>
    <w:qFormat/>
    <w:rsid w:val="00BC47B8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452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52F3"/>
  </w:style>
  <w:style w:type="paragraph" w:styleId="Footer">
    <w:name w:val="footer"/>
    <w:basedOn w:val="Normal"/>
    <w:link w:val="FooterChar"/>
    <w:uiPriority w:val="99"/>
    <w:unhideWhenUsed/>
    <w:rsid w:val="000452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52F3"/>
  </w:style>
  <w:style w:type="table" w:styleId="GridTable1Light-Accent5">
    <w:name w:val="Grid Table 1 Light Accent 5"/>
    <w:basedOn w:val="TableNormal"/>
    <w:uiPriority w:val="46"/>
    <w:rsid w:val="008008DC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8008DC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1">
    <w:name w:val="Grid Table 2 Accent 1"/>
    <w:basedOn w:val="TableNormal"/>
    <w:uiPriority w:val="47"/>
    <w:rsid w:val="008008DC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3-Accent5">
    <w:name w:val="Grid Table 3 Accent 5"/>
    <w:basedOn w:val="TableNormal"/>
    <w:uiPriority w:val="48"/>
    <w:rsid w:val="008008D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8008DC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8008D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008D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008D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k4eJSmPHcfzhtuNLgVakm9YmJg==">AMUW2mXuT9nsTEhI7H3eKoAezEZsZWJZvKMrSx2yfpz/I/LDMzYrFXqZ9HizCNcMnCwaf8AM+I/+clRC1RjNfMq2W2qUkpNYX5h3LsOxPgD3lWJfPYgulcM=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E72F2FF-E12F-4BE4-8BCE-0B3AA58F7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624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Oana Vonu-Boriceanu</dc:creator>
  <cp:lastModifiedBy>Cindy Imppola</cp:lastModifiedBy>
  <cp:revision>2</cp:revision>
  <dcterms:created xsi:type="dcterms:W3CDTF">2022-10-05T15:45:00Z</dcterms:created>
  <dcterms:modified xsi:type="dcterms:W3CDTF">2022-10-05T15:45:00Z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0x010100D056483A3893E743969AFF00A1D57F94</vt:lpwstr>
  </property>
</Properties>
</file>